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A7EF5" w:rsidRDefault="003D6896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Climate and Equity Grant Program</w:t>
      </w:r>
    </w:p>
    <w:p w14:paraId="00000002" w14:textId="77777777" w:rsidR="006A7EF5" w:rsidRDefault="003D6896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Work Plan Template</w:t>
      </w:r>
    </w:p>
    <w:p w14:paraId="00000003" w14:textId="77777777" w:rsidR="006A7EF5" w:rsidRDefault="006A7EF5">
      <w:pPr>
        <w:shd w:val="clear" w:color="auto" w:fill="FFFFFF"/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00000004" w14:textId="77777777" w:rsidR="006A7EF5" w:rsidRDefault="003D689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Work plans do not need to be lengthy. Please see the template below for an optional outline to follow. </w:t>
      </w:r>
    </w:p>
    <w:p w14:paraId="00000005" w14:textId="77777777" w:rsidR="006A7EF5" w:rsidRDefault="006A7EF5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06" w14:textId="77777777" w:rsidR="006A7EF5" w:rsidRDefault="006A7EF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6A7EF5" w:rsidRDefault="003D6896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Paragraph One:</w:t>
      </w:r>
    </w:p>
    <w:p w14:paraId="00000008" w14:textId="77777777" w:rsidR="006A7EF5" w:rsidRDefault="003D6896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Describe the major stages or planned steps of the proposed project</w:t>
      </w:r>
    </w:p>
    <w:p w14:paraId="00000009" w14:textId="097DA1D7" w:rsidR="006A7EF5" w:rsidRDefault="003D6896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Describe the results or deliverables expected from the proposed proj</w:t>
      </w:r>
      <w:r>
        <w:rPr>
          <w:rFonts w:ascii="Arial" w:eastAsia="Arial" w:hAnsi="Arial" w:cs="Arial"/>
          <w:sz w:val="24"/>
          <w:szCs w:val="24"/>
        </w:rPr>
        <w:t>ect by the end of the grant period (such as the creation of a resiliency plan, a specific number of outreach events, etc.).</w:t>
      </w:r>
    </w:p>
    <w:p w14:paraId="0000000A" w14:textId="7FEAF9EC" w:rsidR="006A7EF5" w:rsidRPr="008E6030" w:rsidRDefault="008E6030" w:rsidP="008E6030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8E6030">
        <w:rPr>
          <w:rFonts w:ascii="Arial" w:eastAsia="Arial" w:hAnsi="Arial" w:cs="Arial"/>
          <w:sz w:val="24"/>
          <w:szCs w:val="24"/>
        </w:rPr>
        <w:t xml:space="preserve">The project tasks should be clearly identified and the project results/deliverables should be clearly linked to the project’s measurable goal described in Question 2 of the narrative document. </w:t>
      </w:r>
    </w:p>
    <w:p w14:paraId="0000000B" w14:textId="77777777" w:rsidR="006A7EF5" w:rsidRDefault="006A7EF5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000000C" w14:textId="77777777" w:rsidR="006A7EF5" w:rsidRDefault="003D6896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Paragraph Two: </w:t>
      </w:r>
    </w:p>
    <w:p w14:paraId="0000000D" w14:textId="77777777" w:rsidR="006A7EF5" w:rsidRDefault="003D6896">
      <w:pPr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Describe the people/groups who will be responsible for completing the project and any prior experience that makes them a good fit for the project. This experience may include professional history, formal education, community organizing, volunteer work, or</w:t>
      </w:r>
      <w:r>
        <w:rPr>
          <w:rFonts w:ascii="Arial" w:eastAsia="Arial" w:hAnsi="Arial" w:cs="Arial"/>
          <w:sz w:val="24"/>
          <w:szCs w:val="24"/>
        </w:rPr>
        <w:t xml:space="preserve"> other types of lived experience. It is not necessary to attach resumes. </w:t>
      </w:r>
    </w:p>
    <w:p w14:paraId="0000000E" w14:textId="77777777" w:rsidR="006A7EF5" w:rsidRDefault="003D6896">
      <w:pPr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Optional: If partnering with additional organizations, describe the mission of the partnering organizations and the roles of each organization within the proposed project. </w:t>
      </w:r>
    </w:p>
    <w:p w14:paraId="0000000F" w14:textId="77777777" w:rsidR="006A7EF5" w:rsidRDefault="006A7EF5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0" w14:textId="77777777" w:rsidR="006A7EF5" w:rsidRDefault="006A7EF5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1" w14:textId="77777777" w:rsidR="006A7EF5" w:rsidRDefault="003D6896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Timelin</w:t>
      </w:r>
      <w:r>
        <w:rPr>
          <w:rFonts w:ascii="Arial" w:eastAsia="Arial" w:hAnsi="Arial" w:cs="Arial"/>
          <w:b/>
          <w:sz w:val="24"/>
          <w:szCs w:val="24"/>
        </w:rPr>
        <w:t xml:space="preserve">e (may be in paragraph, list, or table form): </w:t>
      </w:r>
    </w:p>
    <w:p w14:paraId="00000012" w14:textId="77777777" w:rsidR="006A7EF5" w:rsidRDefault="003D6896">
      <w:pPr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Indicate the timeline for completing each of the stages of the project described in Paragraph One.</w:t>
      </w:r>
    </w:p>
    <w:p w14:paraId="00000013" w14:textId="77777777" w:rsidR="006A7EF5" w:rsidRDefault="003D6896">
      <w:pPr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Indicate any important project milestones (such as hiring a staff member, beginning a workshop series, complet</w:t>
      </w:r>
      <w:r>
        <w:rPr>
          <w:rFonts w:ascii="Arial" w:eastAsia="Arial" w:hAnsi="Arial" w:cs="Arial"/>
          <w:sz w:val="24"/>
          <w:szCs w:val="24"/>
        </w:rPr>
        <w:t>ing a first draft of a plan, etc.)</w:t>
      </w:r>
    </w:p>
    <w:p w14:paraId="00000014" w14:textId="77777777" w:rsidR="006A7EF5" w:rsidRDefault="003D6896">
      <w:pPr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Remember that the grant period is from January – December 2023. </w:t>
      </w:r>
    </w:p>
    <w:p w14:paraId="00000016" w14:textId="77777777" w:rsidR="006A7EF5" w:rsidRDefault="006A7EF5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7" w14:textId="77777777" w:rsidR="006A7EF5" w:rsidRDefault="003D6896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Example Timeline in Table Format </w:t>
      </w:r>
    </w:p>
    <w:p w14:paraId="00000018" w14:textId="77777777" w:rsidR="006A7EF5" w:rsidRDefault="003D6896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(exact tasks and dates can be adjusted to fit each project): </w:t>
      </w:r>
    </w:p>
    <w:p w14:paraId="00000019" w14:textId="77777777" w:rsidR="006A7EF5" w:rsidRDefault="006A7EF5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95"/>
        <w:gridCol w:w="945"/>
        <w:gridCol w:w="930"/>
        <w:gridCol w:w="900"/>
        <w:gridCol w:w="975"/>
      </w:tblGrid>
      <w:tr w:rsidR="006A7EF5" w14:paraId="3EEAF4AD" w14:textId="77777777"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A" w14:textId="77777777" w:rsidR="006A7EF5" w:rsidRDefault="003D689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Major Tasks and Project Milestones</w:t>
            </w:r>
          </w:p>
        </w:tc>
        <w:tc>
          <w:tcPr>
            <w:tcW w:w="94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6A7EF5" w:rsidRDefault="003D689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Jan - Mar 2023</w:t>
            </w:r>
          </w:p>
        </w:tc>
        <w:tc>
          <w:tcPr>
            <w:tcW w:w="93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6A7EF5" w:rsidRDefault="003D689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Apr - June 2023</w:t>
            </w:r>
          </w:p>
        </w:tc>
        <w:tc>
          <w:tcPr>
            <w:tcW w:w="9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6A7EF5" w:rsidRDefault="003D689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July - Sept 2023</w:t>
            </w:r>
          </w:p>
        </w:tc>
        <w:tc>
          <w:tcPr>
            <w:tcW w:w="97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6A7EF5" w:rsidRDefault="003D689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Oct - Dec 2023</w:t>
            </w:r>
          </w:p>
        </w:tc>
      </w:tr>
      <w:tr w:rsidR="006A7EF5" w14:paraId="56B96331" w14:textId="77777777"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6A7EF5" w:rsidRDefault="003D689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Identify or hire a staff member to lead the development of a community resilience plan </w:t>
            </w:r>
          </w:p>
        </w:tc>
        <w:tc>
          <w:tcPr>
            <w:tcW w:w="94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0" w14:textId="77777777" w:rsidR="006A7EF5" w:rsidRDefault="003D689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1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2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3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7EF5" w14:paraId="211F408B" w14:textId="77777777"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6A7EF5" w:rsidRDefault="003D689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Identify key community stakeholders</w:t>
            </w:r>
          </w:p>
        </w:tc>
        <w:tc>
          <w:tcPr>
            <w:tcW w:w="94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5" w14:textId="77777777" w:rsidR="006A7EF5" w:rsidRDefault="003D689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6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7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8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7EF5" w14:paraId="46FBE3FF" w14:textId="77777777"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6A7EF5" w:rsidRDefault="003D689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Develop outreach and/or workshop materials</w:t>
            </w:r>
          </w:p>
        </w:tc>
        <w:tc>
          <w:tcPr>
            <w:tcW w:w="94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A" w14:textId="77777777" w:rsidR="006A7EF5" w:rsidRDefault="003D689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B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C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D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7EF5" w14:paraId="48667CC3" w14:textId="77777777"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6A7EF5" w:rsidRDefault="003D689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Hold public workshops, listening tours, and/or targeted outreach events with key community stakeholders to identify and discuss community needs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F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0" w14:textId="77777777" w:rsidR="006A7EF5" w:rsidRDefault="003D689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1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2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7EF5" w14:paraId="1ECD177D" w14:textId="77777777"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6A7EF5" w:rsidRDefault="003D689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Draft list of prioritized community resilience actions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4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5" w14:textId="77777777" w:rsidR="006A7EF5" w:rsidRDefault="003D689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6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7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7EF5" w14:paraId="3D0AD74C" w14:textId="77777777"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6A7EF5" w:rsidRDefault="003D689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Draft community resilience plan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9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A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B" w14:textId="77777777" w:rsidR="006A7EF5" w:rsidRDefault="003D689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C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7EF5" w14:paraId="63F263FC" w14:textId="77777777"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6A7EF5" w:rsidRDefault="003D689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Gather community feedback on resilience plan through public meetings and targeted outreach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E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F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0" w14:textId="77777777" w:rsidR="006A7EF5" w:rsidRDefault="003D689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1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A7EF5" w14:paraId="64F2B188" w14:textId="77777777"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6A7EF5" w:rsidRDefault="003D689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Finalize resilience plan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3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4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5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6" w14:textId="77777777" w:rsidR="006A7EF5" w:rsidRDefault="003D689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</w:tr>
      <w:tr w:rsidR="006A7EF5" w14:paraId="4D919954" w14:textId="77777777"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6A7EF5" w:rsidRDefault="003D689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Share final plan with the community through a public presentation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8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9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A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B" w14:textId="77777777" w:rsidR="006A7EF5" w:rsidRDefault="003D689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</w:tr>
      <w:tr w:rsidR="006A7EF5" w14:paraId="65B40D12" w14:textId="77777777"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6A7EF5" w:rsidRDefault="003D689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Submit final project report and a copy of the final community resilience plan to CIRCA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D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E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F" w14:textId="77777777" w:rsidR="006A7EF5" w:rsidRDefault="006A7EF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0" w14:textId="77777777" w:rsidR="006A7EF5" w:rsidRDefault="003D6896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</w:p>
        </w:tc>
      </w:tr>
    </w:tbl>
    <w:p w14:paraId="00000051" w14:textId="77777777" w:rsidR="006A7EF5" w:rsidRDefault="006A7E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</w:rPr>
      </w:pPr>
    </w:p>
    <w:sectPr w:rsidR="006A7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440" w:bottom="2610" w:left="1440" w:header="0" w:footer="3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84532" w14:textId="77777777" w:rsidR="00000000" w:rsidRDefault="003D6896">
      <w:pPr>
        <w:spacing w:after="0" w:line="240" w:lineRule="auto"/>
      </w:pPr>
      <w:r>
        <w:separator/>
      </w:r>
    </w:p>
  </w:endnote>
  <w:endnote w:type="continuationSeparator" w:id="0">
    <w:p w14:paraId="7C7D94D9" w14:textId="77777777" w:rsidR="00000000" w:rsidRDefault="003D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TT) 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6A7EF5" w:rsidRDefault="006A7E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6A7EF5" w:rsidRDefault="003D6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4953000</wp:posOffset>
              </wp:positionH>
              <wp:positionV relativeFrom="paragraph">
                <wp:posOffset>-114299</wp:posOffset>
              </wp:positionV>
              <wp:extent cx="1300879" cy="248412"/>
              <wp:effectExtent l="0" t="0" r="0" b="0"/>
              <wp:wrapNone/>
              <wp:docPr id="3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4611" y="3674844"/>
                        <a:ext cx="1262779" cy="2103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654D5C" w14:textId="77777777" w:rsidR="006A7EF5" w:rsidRDefault="003D6896">
                          <w:pPr>
                            <w:spacing w:after="0" w:line="28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Gotham Light" w:eastAsia="Gotham Light" w:hAnsi="Gotham Light" w:cs="Gotham Light"/>
                              <w:i/>
                              <w:color w:val="7A868C"/>
                              <w:sz w:val="10"/>
                            </w:rPr>
                            <w:t>An Equal Opportunity Employer</w:t>
                          </w:r>
                        </w:p>
                        <w:p w14:paraId="2755C22D" w14:textId="77777777" w:rsidR="006A7EF5" w:rsidRDefault="006A7EF5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4953000</wp:posOffset>
              </wp:positionH>
              <wp:positionV relativeFrom="paragraph">
                <wp:posOffset>-114299</wp:posOffset>
              </wp:positionV>
              <wp:extent cx="1300879" cy="248412"/>
              <wp:effectExtent b="0" l="0" r="0" t="0"/>
              <wp:wrapNone/>
              <wp:docPr id="3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0879" cy="24841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76201</wp:posOffset>
              </wp:positionH>
              <wp:positionV relativeFrom="paragraph">
                <wp:posOffset>-1104899</wp:posOffset>
              </wp:positionV>
              <wp:extent cx="2096770" cy="1354455"/>
              <wp:effectExtent l="0" t="0" r="0" b="0"/>
              <wp:wrapNone/>
              <wp:docPr id="3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16665" y="3121823"/>
                        <a:ext cx="2058670" cy="1316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439166" w14:textId="77777777" w:rsidR="006A7EF5" w:rsidRDefault="003D68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2C58"/>
                              <w:sz w:val="14"/>
                            </w:rPr>
                            <w:t>Avery Point Campus</w:t>
                          </w:r>
                        </w:p>
                        <w:p w14:paraId="3E2DD750" w14:textId="77777777" w:rsidR="006A7EF5" w:rsidRDefault="003D68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2C58"/>
                              <w:sz w:val="14"/>
                            </w:rPr>
                            <w:t>Connecticut Institute For Resilience</w:t>
                          </w:r>
                        </w:p>
                        <w:p w14:paraId="7FA9E90E" w14:textId="77777777" w:rsidR="006A7EF5" w:rsidRDefault="003D68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2C58"/>
                              <w:sz w:val="14"/>
                            </w:rPr>
                            <w:t>And Climate Adaptation</w:t>
                          </w:r>
                        </w:p>
                        <w:p w14:paraId="345ECBDA" w14:textId="77777777" w:rsidR="006A7EF5" w:rsidRDefault="003D68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7C868C"/>
                              <w:sz w:val="14"/>
                            </w:rPr>
                            <w:t>1080 SHENNECOSSETT ROAD</w:t>
                          </w:r>
                        </w:p>
                        <w:p w14:paraId="33BF3726" w14:textId="77777777" w:rsidR="006A7EF5" w:rsidRDefault="003D68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7C868C"/>
                              <w:sz w:val="14"/>
                            </w:rPr>
                            <w:t>MARINE SCIENCES BUILDING</w:t>
                          </w:r>
                        </w:p>
                        <w:p w14:paraId="49B3752F" w14:textId="77777777" w:rsidR="006A7EF5" w:rsidRDefault="003D68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7C868C"/>
                              <w:sz w:val="14"/>
                            </w:rPr>
                            <w:t>GROTON, CT 06340</w:t>
                          </w:r>
                        </w:p>
                        <w:p w14:paraId="04A377C0" w14:textId="77777777" w:rsidR="006A7EF5" w:rsidRDefault="003D68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7C868C"/>
                              <w:sz w:val="10"/>
                            </w:rPr>
                            <w:t>PHONE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7C868C"/>
                              <w:sz w:val="14"/>
                            </w:rPr>
                            <w:t xml:space="preserve"> 860.405.9228</w:t>
                          </w:r>
                        </w:p>
                        <w:p w14:paraId="0E35B4E7" w14:textId="77777777" w:rsidR="006A7EF5" w:rsidRDefault="003D68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7C868C"/>
                              <w:sz w:val="10"/>
                            </w:rPr>
                            <w:t>FAX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7C868C"/>
                              <w:sz w:val="14"/>
                            </w:rPr>
                            <w:t xml:space="preserve"> 860.405.9287</w:t>
                          </w:r>
                        </w:p>
                        <w:p w14:paraId="3D69C594" w14:textId="77777777" w:rsidR="006A7EF5" w:rsidRDefault="003D68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C868C"/>
                              <w:sz w:val="14"/>
                            </w:rPr>
                            <w:t>circa@uconn.edu</w:t>
                          </w:r>
                        </w:p>
                        <w:p w14:paraId="1DCD996E" w14:textId="77777777" w:rsidR="006A7EF5" w:rsidRDefault="003D68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C868C"/>
                              <w:sz w:val="14"/>
                            </w:rPr>
                            <w:t>circa.uconn.edu</w:t>
                          </w:r>
                        </w:p>
                        <w:p w14:paraId="7383E28E" w14:textId="77777777" w:rsidR="006A7EF5" w:rsidRDefault="003D68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Gotham Light" w:eastAsia="Gotham Light" w:hAnsi="Gotham Light" w:cs="Gotham Light"/>
                              <w:i/>
                              <w:color w:val="7C868C"/>
                              <w:sz w:val="10"/>
                            </w:rPr>
                            <w:t>An Equal Opportunity Employer</w:t>
                          </w:r>
                        </w:p>
                        <w:p w14:paraId="25975A5F" w14:textId="77777777" w:rsidR="006A7EF5" w:rsidRDefault="006A7EF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-1104899</wp:posOffset>
              </wp:positionV>
              <wp:extent cx="2096770" cy="1354455"/>
              <wp:effectExtent b="0" l="0" r="0" t="0"/>
              <wp:wrapNone/>
              <wp:docPr id="3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6770" cy="1354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6A7EF5" w:rsidRDefault="003D6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-76199</wp:posOffset>
              </wp:positionH>
              <wp:positionV relativeFrom="paragraph">
                <wp:posOffset>-1257299</wp:posOffset>
              </wp:positionV>
              <wp:extent cx="2096770" cy="1354455"/>
              <wp:effectExtent l="0" t="0" r="0" b="0"/>
              <wp:wrapNone/>
              <wp:docPr id="3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16665" y="3121823"/>
                        <a:ext cx="2058670" cy="1316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502115" w14:textId="77777777" w:rsidR="006A7EF5" w:rsidRDefault="003D68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2C58"/>
                              <w:sz w:val="14"/>
                            </w:rPr>
                            <w:t>Avery Point Campus</w:t>
                          </w:r>
                        </w:p>
                        <w:p w14:paraId="1811F547" w14:textId="77777777" w:rsidR="006A7EF5" w:rsidRDefault="003D68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2C58"/>
                              <w:sz w:val="14"/>
                            </w:rPr>
                            <w:t>Connecticut Institute For Resilience</w:t>
                          </w:r>
                        </w:p>
                        <w:p w14:paraId="03FB65AF" w14:textId="77777777" w:rsidR="006A7EF5" w:rsidRDefault="003D68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2C58"/>
                              <w:sz w:val="14"/>
                            </w:rPr>
                            <w:t>And Climate Adaptation</w:t>
                          </w:r>
                        </w:p>
                        <w:p w14:paraId="5E78A996" w14:textId="77777777" w:rsidR="006A7EF5" w:rsidRDefault="003D68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7C868C"/>
                              <w:sz w:val="14"/>
                            </w:rPr>
                            <w:t>1080 SHENNECOSSETT ROAD</w:t>
                          </w:r>
                        </w:p>
                        <w:p w14:paraId="560ED67A" w14:textId="77777777" w:rsidR="006A7EF5" w:rsidRDefault="003D68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7C868C"/>
                              <w:sz w:val="14"/>
                            </w:rPr>
                            <w:t>MARINE SCIENCES BUILDING</w:t>
                          </w:r>
                        </w:p>
                        <w:p w14:paraId="1246F13F" w14:textId="77777777" w:rsidR="006A7EF5" w:rsidRDefault="003D68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7C868C"/>
                              <w:sz w:val="14"/>
                            </w:rPr>
                            <w:t>GROTON, CT 06340</w:t>
                          </w:r>
                        </w:p>
                        <w:p w14:paraId="46A1B914" w14:textId="77777777" w:rsidR="006A7EF5" w:rsidRDefault="003D68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7C868C"/>
                              <w:sz w:val="10"/>
                            </w:rPr>
                            <w:t>PHONE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7C868C"/>
                              <w:sz w:val="14"/>
                            </w:rPr>
                            <w:t xml:space="preserve"> 860.405.9228</w:t>
                          </w:r>
                        </w:p>
                        <w:p w14:paraId="45462123" w14:textId="77777777" w:rsidR="006A7EF5" w:rsidRDefault="003D68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7C868C"/>
                              <w:sz w:val="10"/>
                            </w:rPr>
                            <w:t>FAX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7C868C"/>
                              <w:sz w:val="14"/>
                            </w:rPr>
                            <w:t xml:space="preserve"> 860.405.9287</w:t>
                          </w:r>
                        </w:p>
                        <w:p w14:paraId="2E7212A2" w14:textId="77777777" w:rsidR="006A7EF5" w:rsidRDefault="003D68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C868C"/>
                              <w:sz w:val="14"/>
                            </w:rPr>
                            <w:t>circa@uconn.edu</w:t>
                          </w:r>
                        </w:p>
                        <w:p w14:paraId="69419F4D" w14:textId="77777777" w:rsidR="006A7EF5" w:rsidRDefault="003D68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C868C"/>
                              <w:sz w:val="14"/>
                            </w:rPr>
                            <w:t>circa.uconn.edu</w:t>
                          </w:r>
                        </w:p>
                        <w:p w14:paraId="15892DA2" w14:textId="77777777" w:rsidR="006A7EF5" w:rsidRDefault="003D689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Gotham Light" w:eastAsia="Gotham Light" w:hAnsi="Gotham Light" w:cs="Gotham Light"/>
                              <w:i/>
                              <w:color w:val="7C868C"/>
                              <w:sz w:val="10"/>
                            </w:rPr>
                            <w:t>An Equal Opportunity Employer</w:t>
                          </w:r>
                        </w:p>
                        <w:p w14:paraId="4AA85F77" w14:textId="77777777" w:rsidR="006A7EF5" w:rsidRDefault="006A7EF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-1257299</wp:posOffset>
              </wp:positionV>
              <wp:extent cx="2096770" cy="1354455"/>
              <wp:effectExtent b="0" l="0" r="0" t="0"/>
              <wp:wrapNone/>
              <wp:docPr id="3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6770" cy="1354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4118264</wp:posOffset>
          </wp:positionH>
          <wp:positionV relativeFrom="paragraph">
            <wp:posOffset>-892806</wp:posOffset>
          </wp:positionV>
          <wp:extent cx="1825336" cy="609600"/>
          <wp:effectExtent l="0" t="0" r="0" b="0"/>
          <wp:wrapNone/>
          <wp:docPr id="3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5336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A9C4" w14:textId="77777777" w:rsidR="00000000" w:rsidRDefault="003D6896">
      <w:pPr>
        <w:spacing w:after="0" w:line="240" w:lineRule="auto"/>
      </w:pPr>
      <w:r>
        <w:separator/>
      </w:r>
    </w:p>
  </w:footnote>
  <w:footnote w:type="continuationSeparator" w:id="0">
    <w:p w14:paraId="370CEDD1" w14:textId="77777777" w:rsidR="00000000" w:rsidRDefault="003D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5" w14:textId="77777777" w:rsidR="006A7EF5" w:rsidRDefault="006A7E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3" w14:textId="77777777" w:rsidR="006A7EF5" w:rsidRDefault="006A7E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00000054" w14:textId="77777777" w:rsidR="006A7EF5" w:rsidRDefault="006A7E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6A7EF5" w:rsidRDefault="003D6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rPr>
        <w:color w:val="000000"/>
      </w:rPr>
    </w:pPr>
    <w:r>
      <w:rPr>
        <w:noProof/>
        <w:color w:val="000000"/>
      </w:rPr>
      <w:drawing>
        <wp:inline distT="0" distB="0" distL="0" distR="0">
          <wp:extent cx="3527614" cy="1365911"/>
          <wp:effectExtent l="0" t="0" r="0" b="0"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54932" b="-250"/>
                  <a:stretch>
                    <a:fillRect/>
                  </a:stretch>
                </pic:blipFill>
                <pic:spPr>
                  <a:xfrm>
                    <a:off x="0" y="0"/>
                    <a:ext cx="3527614" cy="13659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1032"/>
    <w:multiLevelType w:val="multilevel"/>
    <w:tmpl w:val="F872E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7218BE"/>
    <w:multiLevelType w:val="multilevel"/>
    <w:tmpl w:val="EE6A0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9D50D8"/>
    <w:multiLevelType w:val="multilevel"/>
    <w:tmpl w:val="6614A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F5"/>
    <w:rsid w:val="003D6896"/>
    <w:rsid w:val="006A7EF5"/>
    <w:rsid w:val="008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A955"/>
  <w15:docId w15:val="{F7949F83-6195-436A-9E5E-D2AAB8B9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2F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BD"/>
  </w:style>
  <w:style w:type="paragraph" w:styleId="Footer">
    <w:name w:val="footer"/>
    <w:basedOn w:val="Normal"/>
    <w:link w:val="Foot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BD"/>
  </w:style>
  <w:style w:type="paragraph" w:styleId="BalloonText">
    <w:name w:val="Balloon Text"/>
    <w:basedOn w:val="Normal"/>
    <w:link w:val="BalloonTextChar"/>
    <w:uiPriority w:val="99"/>
    <w:semiHidden/>
    <w:unhideWhenUsed/>
    <w:rsid w:val="0016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B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07849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(TT) Regular" w:hAnsi="Helvetica (TT) Regular" w:cs="Helvetica (TT)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64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62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4FFA"/>
    <w:pPr>
      <w:spacing w:after="160" w:line="259" w:lineRule="auto"/>
      <w:ind w:left="720"/>
      <w:contextualSpacing/>
    </w:pPr>
  </w:style>
  <w:style w:type="character" w:styleId="SmartLink">
    <w:name w:val="Smart Link"/>
    <w:basedOn w:val="DefaultParagraphFont"/>
    <w:uiPriority w:val="99"/>
    <w:semiHidden/>
    <w:unhideWhenUsed/>
    <w:rsid w:val="000E4FFA"/>
    <w:rPr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8641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137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Rr/s+VUmkY9BLMHeynGPYfeUOA==">AMUW2mVd8DOjMWh6eEuHu6T3xcvIOafJc5cmLEPd7yVGb4Kby/0OtROgVmXww08HYggpWFsYgC10Iwlj9tuCN/KxgJYX7Iug4TV/xCZLefwYT2BV/SmGvwQ=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Quijano</dc:creator>
  <cp:lastModifiedBy>Buchanan, Mary</cp:lastModifiedBy>
  <cp:revision>2</cp:revision>
  <dcterms:created xsi:type="dcterms:W3CDTF">2022-01-08T22:33:00Z</dcterms:created>
  <dcterms:modified xsi:type="dcterms:W3CDTF">2022-10-04T17:40:00Z</dcterms:modified>
</cp:coreProperties>
</file>