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Environmental Justice Mapping Tool Advisory Committee 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MTAC) Application for Individual Participants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address (include suite # if applicable):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city, state, and ZIP code: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phone number: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email address: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acknowledge that payment will be offered as a monthly stipend?</w:t>
      </w:r>
      <w:r w:rsidDel="00000000" w:rsidR="00000000" w:rsidRPr="00000000">
        <w:rPr>
          <w:rFonts w:ascii="Arial" w:cs="Arial" w:eastAsia="Arial" w:hAnsi="Arial"/>
          <w:rtl w:val="0"/>
        </w:rPr>
        <w:t xml:space="preserve"> Circle or highlight (Yes / No)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acknowledge that failure to attend two meetings will require a meeting with the grantee organization to discuss future participation and may result in discontinuation of funding?</w:t>
      </w:r>
      <w:r w:rsidDel="00000000" w:rsidR="00000000" w:rsidRPr="00000000">
        <w:rPr>
          <w:rFonts w:ascii="Arial" w:cs="Arial" w:eastAsia="Arial" w:hAnsi="Arial"/>
          <w:rtl w:val="0"/>
        </w:rPr>
        <w:t xml:space="preserve"> Circle or highlight (Yes / No)</w:t>
      </w:r>
    </w:p>
    <w:p w:rsidR="00000000" w:rsidDel="00000000" w:rsidP="00000000" w:rsidRDefault="00000000" w:rsidRPr="00000000" w14:paraId="0000000C">
      <w:pPr>
        <w:spacing w:after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provide the following information. There is no word or character limit but guidelines for length are included.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Short statement of commitment that, if selected, you would be available for the scope of work described in Attachment A of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Letter of Solicitation. </w:t>
      </w:r>
      <w:r w:rsidDel="00000000" w:rsidR="00000000" w:rsidRPr="00000000">
        <w:rPr>
          <w:rFonts w:ascii="Arial" w:cs="Arial" w:eastAsia="Arial" w:hAnsi="Arial"/>
          <w:rtl w:val="0"/>
        </w:rPr>
        <w:t xml:space="preserve">(1 - 2 sentences)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 of your lived experience and/or expertise in environmental justice or related advocacy efforts (housing, transportation, health, etc.) (1-2 paragraphs)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 of how your experience and/or expertise can inform the EJ Map (1-3 paragraphs)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 of how your participation could benefit your efforts towards environmental justice, either during the project period or after the project is completed (1-3 paragraphs)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Please email your completed application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circa@uconn.edu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by 5 pm on Wednesday, October 12th, 2022. </w:t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Questions? Contact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circa@uconn.edu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610" w:top="1800" w:left="1440" w:right="1440" w:header="0" w:footer="3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-114299</wp:posOffset>
              </wp:positionV>
              <wp:extent cx="1281829" cy="229362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4611" y="3674844"/>
                        <a:ext cx="1262779" cy="210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a868c"/>
                              <w:sz w:val="10"/>
                              <w:vertAlign w:val="baseline"/>
                            </w:rPr>
                            <w:t xml:space="preserve">An Equal Opportunity Employer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a868c"/>
                              <w:sz w:val="1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-114299</wp:posOffset>
              </wp:positionV>
              <wp:extent cx="1281829" cy="229362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1829" cy="2293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-1104899</wp:posOffset>
              </wp:positionV>
              <wp:extent cx="2077720" cy="133540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6665" y="3121823"/>
                        <a:ext cx="2058670" cy="131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Avery Point Campus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Connecticut Institute For Resilience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And Climate Adaptation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1080 SHENNECOSSETT ROAD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MARINE SCIENCES BUILDING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GROTON, CT 06340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PHONE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 860.405.9228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FAX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 860.405.9287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circa@uconn.edu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circa.uconn.edu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An Equal Opportunity Employer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-1104899</wp:posOffset>
              </wp:positionV>
              <wp:extent cx="2077720" cy="1335405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7720" cy="1335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-1257299</wp:posOffset>
              </wp:positionV>
              <wp:extent cx="2077720" cy="133540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16665" y="3121823"/>
                        <a:ext cx="2058670" cy="131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Avery Point Campus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Connecticut Institute For Resilience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  <w:t xml:space="preserve">And Climate Adaptation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2c58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1080 SHENNECOSSETT ROAD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MARINE SCIENCES BUILDING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GROTON, CT 06340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PHONE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 860.405.9228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FAX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 860.405.9287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circa@uconn.edu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  <w:t xml:space="preserve">circa.uconn.edu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c868c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  <w:t xml:space="preserve">An Equal Opportunity Employer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 Light" w:cs="Gotham Light" w:eastAsia="Gotham Light" w:hAnsi="Gotham Light"/>
                              <w:b w:val="0"/>
                              <w:i w:val="1"/>
                              <w:smallCaps w:val="0"/>
                              <w:strike w:val="0"/>
                              <w:color w:val="7c868c"/>
                              <w:sz w:val="1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-1257299</wp:posOffset>
              </wp:positionV>
              <wp:extent cx="2077720" cy="1335405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7720" cy="1335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4118264</wp:posOffset>
          </wp:positionH>
          <wp:positionV relativeFrom="paragraph">
            <wp:posOffset>-892808</wp:posOffset>
          </wp:positionV>
          <wp:extent cx="1825336" cy="609600"/>
          <wp:effectExtent b="0" l="0" r="0" t="0"/>
          <wp:wrapNone/>
          <wp:docPr id="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5336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27614" cy="1365911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51" l="0" r="54932" t="0"/>
                  <a:stretch>
                    <a:fillRect/>
                  </a:stretch>
                </pic:blipFill>
                <pic:spPr>
                  <a:xfrm>
                    <a:off x="0" y="0"/>
                    <a:ext cx="3527614" cy="1365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62F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 w:val="1"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6B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6BBD"/>
    <w:rPr>
      <w:rFonts w:ascii="Tahoma" w:cs="Tahoma" w:hAnsi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cs="Helvetica (TT) Regular" w:hAnsi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F364D6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B162F5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0E4FFA"/>
    <w:pPr>
      <w:spacing w:after="160" w:line="259" w:lineRule="auto"/>
      <w:ind w:left="720"/>
      <w:contextualSpacing w:val="1"/>
    </w:pPr>
  </w:style>
  <w:style w:type="character" w:styleId="SmartLink">
    <w:name w:val="Smart Link"/>
    <w:basedOn w:val="DefaultParagraphFont"/>
    <w:uiPriority w:val="99"/>
    <w:semiHidden w:val="1"/>
    <w:unhideWhenUsed w:val="1"/>
    <w:rsid w:val="000E4FFA"/>
    <w:rPr>
      <w:color w:val="0000ff"/>
      <w:u w:val="single"/>
      <w:shd w:color="auto" w:fill="f3f2f1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13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13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irca@uconn.edu" TargetMode="External"/><Relationship Id="rId8" Type="http://schemas.openxmlformats.org/officeDocument/2006/relationships/hyperlink" Target="mailto:circa@uconn.edu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5v8FrOCjIaiouZaP1Z6tb/9sg==">AMUW2mW4Izws+bvu7nnV61a0mtJEXdwxM70Dmm7pHpFyyyY4GFOQ5v3hC0BWfa+gKSb1w2ps6h6C+FnoPJ0RpdkLBZ7vqym1dq+bCWGGo9APx8T24KGgn5lDBHLQZpff7npBhBd0ZGvzCAivF1BOWUf0E9p1SK2Ybzd18PP45qnRhRgDDdje7nE=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2022-01-08T22:33:00Z</dcterms:created>
  <dc:creator>Earl Quijano</dc:creator>
</cp:coreProperties>
</file>